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A0" w:rsidRPr="00F04DA0" w:rsidRDefault="00F04DA0" w:rsidP="00F04D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04DA0">
        <w:rPr>
          <w:rFonts w:ascii="Arial" w:hAnsi="Arial" w:cs="Arial"/>
          <w:b/>
          <w:bCs/>
        </w:rPr>
        <w:t>AVISO DE LICITAÇÃO</w:t>
      </w:r>
    </w:p>
    <w:p w:rsidR="00F04DA0" w:rsidRPr="00F04DA0" w:rsidRDefault="00F04DA0" w:rsidP="00F04D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F04DA0">
        <w:rPr>
          <w:rFonts w:ascii="Arial" w:hAnsi="Arial" w:cs="Arial"/>
          <w:b/>
        </w:rPr>
        <w:t xml:space="preserve">EDITAL DE PREGÃO, NA FORMA PRESENCIAL Nº </w:t>
      </w:r>
      <w:r w:rsidR="004373A7">
        <w:rPr>
          <w:rFonts w:ascii="Arial" w:hAnsi="Arial" w:cs="Arial"/>
          <w:b/>
        </w:rPr>
        <w:t>24/2017</w:t>
      </w:r>
    </w:p>
    <w:p w:rsidR="00F04DA0" w:rsidRDefault="00F04DA0" w:rsidP="00F04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04DA0" w:rsidRPr="00F04DA0" w:rsidRDefault="00F04DA0" w:rsidP="00F04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4DA0">
        <w:rPr>
          <w:rFonts w:ascii="Arial" w:hAnsi="Arial" w:cs="Arial"/>
        </w:rPr>
        <w:t>A PREFEITURA MUNICIPAL DE CAFEARA - PR, torna público,</w:t>
      </w:r>
      <w:r>
        <w:rPr>
          <w:rFonts w:ascii="Arial" w:hAnsi="Arial" w:cs="Arial"/>
        </w:rPr>
        <w:t xml:space="preserve"> </w:t>
      </w:r>
      <w:r w:rsidRPr="00F04DA0">
        <w:rPr>
          <w:rFonts w:ascii="Arial" w:hAnsi="Arial" w:cs="Arial"/>
        </w:rPr>
        <w:t>que fará realizar, licitação na Modalidade Pregão, na forma presencial,</w:t>
      </w:r>
      <w:r>
        <w:rPr>
          <w:rFonts w:ascii="Arial" w:hAnsi="Arial" w:cs="Arial"/>
        </w:rPr>
        <w:t xml:space="preserve"> </w:t>
      </w:r>
      <w:r w:rsidRPr="00F04DA0">
        <w:rPr>
          <w:rFonts w:ascii="Arial" w:hAnsi="Arial" w:cs="Arial"/>
        </w:rPr>
        <w:t>Tipo Menor Preço, Pelo Maior Desconto no Valor Global, para</w:t>
      </w:r>
      <w:r>
        <w:rPr>
          <w:rFonts w:ascii="Arial" w:hAnsi="Arial" w:cs="Arial"/>
        </w:rPr>
        <w:t xml:space="preserve"> </w:t>
      </w:r>
      <w:r w:rsidRPr="00F04DA0">
        <w:rPr>
          <w:rFonts w:ascii="Arial" w:hAnsi="Arial" w:cs="Arial"/>
        </w:rPr>
        <w:t>FIXAR O PERCENTUAL DE REMUNERAÇÃO PROPORCIONAL</w:t>
      </w:r>
      <w:r>
        <w:rPr>
          <w:rFonts w:ascii="Arial" w:hAnsi="Arial" w:cs="Arial"/>
        </w:rPr>
        <w:t xml:space="preserve"> </w:t>
      </w:r>
      <w:r w:rsidRPr="00F04DA0">
        <w:rPr>
          <w:rFonts w:ascii="Arial" w:hAnsi="Arial" w:cs="Arial"/>
        </w:rPr>
        <w:t>A SER PAGO À INSTITUIÇÃO INTEGRADORA DE ESTÁGIOS</w:t>
      </w:r>
      <w:r>
        <w:rPr>
          <w:rFonts w:ascii="Arial" w:hAnsi="Arial" w:cs="Arial"/>
        </w:rPr>
        <w:t xml:space="preserve"> </w:t>
      </w:r>
      <w:r w:rsidRPr="00F04DA0">
        <w:rPr>
          <w:rFonts w:ascii="Arial" w:hAnsi="Arial" w:cs="Arial"/>
        </w:rPr>
        <w:t>SUPERVISIONADOS QUE VIER A SER VENCEDORA E</w:t>
      </w:r>
      <w:r>
        <w:rPr>
          <w:rFonts w:ascii="Arial" w:hAnsi="Arial" w:cs="Arial"/>
        </w:rPr>
        <w:t xml:space="preserve"> </w:t>
      </w:r>
      <w:r w:rsidRPr="00F04DA0">
        <w:rPr>
          <w:rFonts w:ascii="Arial" w:hAnsi="Arial" w:cs="Arial"/>
        </w:rPr>
        <w:t>ADJUDICADA, PROPORCIONAL AO NÚMERO E VALOR DAS</w:t>
      </w:r>
      <w:r>
        <w:rPr>
          <w:rFonts w:ascii="Arial" w:hAnsi="Arial" w:cs="Arial"/>
        </w:rPr>
        <w:t xml:space="preserve"> </w:t>
      </w:r>
      <w:r w:rsidRPr="00F04DA0">
        <w:rPr>
          <w:rFonts w:ascii="Arial" w:hAnsi="Arial" w:cs="Arial"/>
        </w:rPr>
        <w:t>BOLSAS AUXÍLIO PAGAS AOS ESTAGIÁRIOS, com abertura no</w:t>
      </w:r>
      <w:r>
        <w:rPr>
          <w:rFonts w:ascii="Arial" w:hAnsi="Arial" w:cs="Arial"/>
        </w:rPr>
        <w:t xml:space="preserve"> dia </w:t>
      </w:r>
      <w:r w:rsidR="004373A7">
        <w:rPr>
          <w:rFonts w:ascii="Arial" w:hAnsi="Arial" w:cs="Arial"/>
        </w:rPr>
        <w:t>21/06/2017</w:t>
      </w:r>
      <w:r w:rsidRPr="00F04DA0">
        <w:rPr>
          <w:rFonts w:ascii="Arial" w:hAnsi="Arial" w:cs="Arial"/>
        </w:rPr>
        <w:t>, às 09h00min (Horário de Brasília), no Setor de</w:t>
      </w:r>
      <w:r>
        <w:rPr>
          <w:rFonts w:ascii="Arial" w:hAnsi="Arial" w:cs="Arial"/>
        </w:rPr>
        <w:t xml:space="preserve"> </w:t>
      </w:r>
      <w:r w:rsidRPr="00F04DA0">
        <w:rPr>
          <w:rFonts w:ascii="Arial" w:hAnsi="Arial" w:cs="Arial"/>
        </w:rPr>
        <w:t xml:space="preserve">Compras e Licitações, situado na Avenida Brasil, 188, centro, </w:t>
      </w:r>
      <w:proofErr w:type="spellStart"/>
      <w:r w:rsidRPr="00F04DA0">
        <w:rPr>
          <w:rFonts w:ascii="Arial" w:hAnsi="Arial" w:cs="Arial"/>
        </w:rPr>
        <w:t>Cafeara</w:t>
      </w:r>
      <w:proofErr w:type="spellEnd"/>
    </w:p>
    <w:p w:rsidR="00F04DA0" w:rsidRDefault="00F04DA0" w:rsidP="00F04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4DA0">
        <w:rPr>
          <w:rFonts w:ascii="Arial" w:hAnsi="Arial" w:cs="Arial"/>
        </w:rPr>
        <w:t>– PR.</w:t>
      </w:r>
    </w:p>
    <w:p w:rsidR="004373A7" w:rsidRPr="004373A7" w:rsidRDefault="004373A7" w:rsidP="004373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73A7">
        <w:rPr>
          <w:rFonts w:ascii="Arial" w:hAnsi="Arial" w:cs="Arial"/>
        </w:rPr>
        <w:t>O Edital e demais anexos se encontram disponíveis no setor de Licitação, com retirada no local ou pelo e-mail licita.cafeara@gmail.com.</w:t>
      </w:r>
    </w:p>
    <w:p w:rsidR="004373A7" w:rsidRPr="004373A7" w:rsidRDefault="004373A7" w:rsidP="004373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373A7" w:rsidRPr="004373A7" w:rsidRDefault="004373A7" w:rsidP="004373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73A7">
        <w:rPr>
          <w:rFonts w:ascii="Arial" w:hAnsi="Arial" w:cs="Arial"/>
        </w:rPr>
        <w:t>Maiores informações poderão ser obtidas pelo telefone (43) 3625-1000, das 07h30m às 11h30m e das 13h00m às 17h00m.</w:t>
      </w:r>
    </w:p>
    <w:p w:rsidR="004373A7" w:rsidRPr="004373A7" w:rsidRDefault="004373A7" w:rsidP="004373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373A7" w:rsidRPr="004373A7" w:rsidRDefault="004373A7" w:rsidP="004373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4373A7">
        <w:rPr>
          <w:rFonts w:ascii="Arial" w:hAnsi="Arial" w:cs="Arial"/>
        </w:rPr>
        <w:t>Cafeara-PR</w:t>
      </w:r>
      <w:proofErr w:type="spellEnd"/>
      <w:r w:rsidRPr="004373A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06</w:t>
      </w:r>
      <w:r w:rsidRPr="004373A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junho</w:t>
      </w:r>
      <w:r w:rsidRPr="004373A7">
        <w:rPr>
          <w:rFonts w:ascii="Arial" w:hAnsi="Arial" w:cs="Arial"/>
        </w:rPr>
        <w:t xml:space="preserve"> de 2017.</w:t>
      </w:r>
    </w:p>
    <w:p w:rsidR="004373A7" w:rsidRPr="004373A7" w:rsidRDefault="004373A7" w:rsidP="004373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373A7" w:rsidRPr="004373A7" w:rsidRDefault="004373A7" w:rsidP="004373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73A7">
        <w:rPr>
          <w:rFonts w:ascii="Arial" w:hAnsi="Arial" w:cs="Arial"/>
        </w:rPr>
        <w:t xml:space="preserve">Thais Fernanda </w:t>
      </w:r>
      <w:proofErr w:type="spellStart"/>
      <w:r w:rsidRPr="004373A7">
        <w:rPr>
          <w:rFonts w:ascii="Arial" w:hAnsi="Arial" w:cs="Arial"/>
        </w:rPr>
        <w:t>Tomadon</w:t>
      </w:r>
      <w:proofErr w:type="spellEnd"/>
    </w:p>
    <w:p w:rsidR="004373A7" w:rsidRPr="00F04DA0" w:rsidRDefault="004373A7" w:rsidP="004373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4373A7">
        <w:rPr>
          <w:rFonts w:ascii="Arial" w:hAnsi="Arial" w:cs="Arial"/>
        </w:rPr>
        <w:t>Pregoeira</w:t>
      </w:r>
      <w:proofErr w:type="spellEnd"/>
    </w:p>
    <w:sectPr w:rsidR="004373A7" w:rsidRPr="00F04DA0" w:rsidSect="00AB77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04DA0"/>
    <w:rsid w:val="00074159"/>
    <w:rsid w:val="001909C3"/>
    <w:rsid w:val="004373A7"/>
    <w:rsid w:val="008C798B"/>
    <w:rsid w:val="00985875"/>
    <w:rsid w:val="00AB7735"/>
    <w:rsid w:val="00E8333F"/>
    <w:rsid w:val="00F0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7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806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seven</cp:lastModifiedBy>
  <cp:revision>3</cp:revision>
  <dcterms:created xsi:type="dcterms:W3CDTF">2014-07-10T17:26:00Z</dcterms:created>
  <dcterms:modified xsi:type="dcterms:W3CDTF">2017-06-06T16:45:00Z</dcterms:modified>
</cp:coreProperties>
</file>